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6E" w:rsidRDefault="00BE6F6E" w:rsidP="003A1316">
      <w:pPr>
        <w:ind w:right="-1448"/>
        <w:rPr>
          <w:noProof/>
        </w:rPr>
      </w:pPr>
      <w:r>
        <w:rPr>
          <w:noProof/>
        </w:rPr>
        <w:drawing>
          <wp:inline distT="0" distB="0" distL="0" distR="0">
            <wp:extent cx="10744200" cy="7796506"/>
            <wp:effectExtent l="19050" t="0" r="0" b="0"/>
            <wp:docPr id="1" name="Рисунок 1" descr="6E617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E61728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779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F6E" w:rsidRDefault="00BE6F6E" w:rsidP="00BE6F6E"/>
    <w:p w:rsidR="00BE6F6E" w:rsidRPr="00952FA7" w:rsidRDefault="00BE6F6E" w:rsidP="00BE6F6E">
      <w:pPr>
        <w:rPr>
          <w:rFonts w:ascii="Times New Roman" w:hAnsi="Times New Roman" w:cs="Times New Roman"/>
          <w:b/>
          <w:sz w:val="24"/>
          <w:szCs w:val="24"/>
        </w:rPr>
      </w:pPr>
      <w:r w:rsidRPr="00952FA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E6F6E" w:rsidRPr="00257CD0" w:rsidRDefault="00BE6F6E" w:rsidP="00BE6F6E">
      <w:pPr>
        <w:spacing w:line="100" w:lineRule="atLeast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             Данная рабочая программа  составлена на основе программы комплексного учебного курса « Основы духовно-нравственной культуры народов России» авторы</w:t>
      </w:r>
      <w:r w:rsidRPr="00257CD0">
        <w:rPr>
          <w:rFonts w:ascii="Times New Roman" w:hAnsi="Times New Roman" w:cs="Times New Roman"/>
          <w:bCs/>
          <w:sz w:val="24"/>
          <w:szCs w:val="24"/>
        </w:rPr>
        <w:t>: Н.Ф. Виноградова</w:t>
      </w:r>
      <w:r w:rsidRPr="00257CD0">
        <w:rPr>
          <w:rFonts w:ascii="Times New Roman" w:hAnsi="Times New Roman" w:cs="Times New Roman"/>
          <w:sz w:val="24"/>
          <w:szCs w:val="24"/>
        </w:rPr>
        <w:t xml:space="preserve"> Виноградовой 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Вентана-Граф, 2019.</w:t>
      </w:r>
    </w:p>
    <w:p w:rsidR="00BE6F6E" w:rsidRPr="00257CD0" w:rsidRDefault="00BE6F6E" w:rsidP="00BE6F6E">
      <w:pPr>
        <w:spacing w:line="100" w:lineRule="atLeast"/>
        <w:ind w:firstLine="885"/>
        <w:jc w:val="center"/>
        <w:rPr>
          <w:rFonts w:ascii="Times New Roman" w:hAnsi="Times New Roman" w:cs="Times New Roman"/>
          <w:sz w:val="24"/>
          <w:szCs w:val="24"/>
        </w:rPr>
      </w:pPr>
    </w:p>
    <w:p w:rsidR="00BE6F6E" w:rsidRPr="00257CD0" w:rsidRDefault="00BE6F6E" w:rsidP="00BE6F6E">
      <w:pPr>
        <w:spacing w:line="100" w:lineRule="atLeast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257CD0">
        <w:rPr>
          <w:rFonts w:ascii="Times New Roman" w:hAnsi="Times New Roman" w:cs="Times New Roman"/>
          <w:sz w:val="24"/>
          <w:szCs w:val="24"/>
        </w:rPr>
        <w:t>: «Основы духовно-нравственной культуры народов России» призван обогатить процесс воспитания в  гимназии не только новым содержанием (ознакомление с традиционными религиями Российского государства), но и новым пониманием сущности российской культуры, развивающейся как сплав национальных традиций и религиозных верований. Исходя из этого особое значение курса «Основы духовно-нравственной культуры народов России» заключается в раскрытии общечеловеческих ценностей, которые объединяют (а не разъединяют) светскость и религиозность.</w:t>
      </w:r>
    </w:p>
    <w:p w:rsidR="00BE6F6E" w:rsidRPr="00257CD0" w:rsidRDefault="00BE6F6E" w:rsidP="00BE6F6E">
      <w:pPr>
        <w:spacing w:line="100" w:lineRule="atLeast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b/>
          <w:sz w:val="24"/>
          <w:szCs w:val="24"/>
        </w:rPr>
        <w:t>Задачи курса</w:t>
      </w:r>
      <w:r w:rsidRPr="00257CD0">
        <w:rPr>
          <w:rFonts w:ascii="Times New Roman" w:hAnsi="Times New Roman" w:cs="Times New Roman"/>
          <w:sz w:val="24"/>
          <w:szCs w:val="24"/>
        </w:rPr>
        <w:t>: Для реализации поставленных целей курса рекомендовано сочетание разных методов обучения – чтение текстов учебника, анализ рассказа учителя, работа с информацией, представленной в иллюстрации и т.д. обеспечивают:</w:t>
      </w:r>
    </w:p>
    <w:p w:rsidR="00BE6F6E" w:rsidRPr="00257CD0" w:rsidRDefault="00BE6F6E" w:rsidP="00BE6F6E">
      <w:pPr>
        <w:spacing w:line="100" w:lineRule="atLeast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– организацию диалога различных культур, раскрытие на конкретных примерах (из реальной жизни, истории России, религиозных учений) особенностей взаимодействия и взаимовлияния разных этнических культур; пятиклассники продолжают работать с рубриками учебника «Обсудим вместе», «Жил на свете человек», «Путешествие вглубь веков», «По страницам священных книг»;</w:t>
      </w:r>
    </w:p>
    <w:p w:rsidR="00BE6F6E" w:rsidRPr="00257CD0" w:rsidRDefault="00BE6F6E" w:rsidP="00BE6F6E">
      <w:pPr>
        <w:spacing w:line="100" w:lineRule="atLeast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– отражение основного содержания текстов учебника в иллюстративном ряде (рубрика учебника «Картинная галерея», тематические фотографии и рисунки, схемы);</w:t>
      </w:r>
    </w:p>
    <w:p w:rsidR="00BE6F6E" w:rsidRPr="00257CD0" w:rsidRDefault="00BE6F6E" w:rsidP="00BE6F6E">
      <w:pPr>
        <w:spacing w:line="100" w:lineRule="atLeast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– последовательное введение новых терминов и понятий, культуроведческого и религиозного содержания (текстовое объяснение; наличие толкового словарика).</w:t>
      </w:r>
    </w:p>
    <w:p w:rsidR="00BE6F6E" w:rsidRPr="00257CD0" w:rsidRDefault="00BE6F6E" w:rsidP="00BE6F6E">
      <w:pPr>
        <w:spacing w:line="100" w:lineRule="atLeast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Учебный курс разбивается на следующие основные разделы:</w:t>
      </w:r>
    </w:p>
    <w:p w:rsidR="00BE6F6E" w:rsidRPr="00257CD0" w:rsidRDefault="00BE6F6E" w:rsidP="00BE6F6E">
      <w:pPr>
        <w:spacing w:line="100" w:lineRule="atLeast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1.</w:t>
      </w:r>
      <w:r w:rsidRPr="00257CD0">
        <w:rPr>
          <w:rFonts w:ascii="Times New Roman" w:hAnsi="Times New Roman" w:cs="Times New Roman"/>
          <w:sz w:val="24"/>
          <w:szCs w:val="24"/>
        </w:rPr>
        <w:tab/>
        <w:t>Формирование понятия «культура», ознакомление с ролью и значением российской культуры в мировом сообществе (раздел «В мире культуры»).</w:t>
      </w:r>
    </w:p>
    <w:p w:rsidR="00BE6F6E" w:rsidRPr="00257CD0" w:rsidRDefault="00BE6F6E" w:rsidP="00BE6F6E">
      <w:pPr>
        <w:spacing w:line="100" w:lineRule="atLeast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2.</w:t>
      </w:r>
      <w:r w:rsidRPr="00257CD0">
        <w:rPr>
          <w:rFonts w:ascii="Times New Roman" w:hAnsi="Times New Roman" w:cs="Times New Roman"/>
          <w:sz w:val="24"/>
          <w:szCs w:val="24"/>
        </w:rPr>
        <w:tab/>
        <w:t>Характеристика общечеловеческих ценностей, их представленность в повседневной жизни народа и особое значение в чрезвычайных моментах истории страны (разделы «Нравственные ценности российского народа», «Как сохранить духовные ценности», «Твой духовный мир»).</w:t>
      </w:r>
    </w:p>
    <w:p w:rsidR="00BE6F6E" w:rsidRPr="00257CD0" w:rsidRDefault="00BE6F6E" w:rsidP="00BE6F6E">
      <w:pPr>
        <w:spacing w:line="100" w:lineRule="atLeast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257CD0">
        <w:rPr>
          <w:rFonts w:ascii="Times New Roman" w:hAnsi="Times New Roman" w:cs="Times New Roman"/>
          <w:sz w:val="24"/>
          <w:szCs w:val="24"/>
        </w:rPr>
        <w:tab/>
        <w:t>Истоки становления общечеловеческих ценностей, раскрытие вклада различных религий в формирование законов и правил жизни в обществе (раздел «Религия и культура»).</w:t>
      </w:r>
    </w:p>
    <w:p w:rsidR="00BE6F6E" w:rsidRPr="00257CD0" w:rsidRDefault="00BE6F6E" w:rsidP="00BE6F6E">
      <w:pPr>
        <w:spacing w:line="100" w:lineRule="atLeast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Основным средством обучения является учебник (Виноградовой 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Вентана-Граф, 2019.), который построен в полном соответствии с программой обучения. Вместе с тем, учитель может использовать разнообразные средства ИКТ, что обогатит содержание и методы проведения уроков.</w:t>
      </w:r>
    </w:p>
    <w:p w:rsidR="00BE6F6E" w:rsidRPr="00257CD0" w:rsidRDefault="00BE6F6E" w:rsidP="00BE6F6E">
      <w:pPr>
        <w:spacing w:line="100" w:lineRule="atLeast"/>
        <w:ind w:firstLine="8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D0">
        <w:rPr>
          <w:rFonts w:ascii="Times New Roman" w:hAnsi="Times New Roman" w:cs="Times New Roman"/>
          <w:b/>
          <w:sz w:val="24"/>
          <w:szCs w:val="24"/>
        </w:rPr>
        <w:t xml:space="preserve">Описание места учебного предмета, курса в учебном плане </w:t>
      </w:r>
    </w:p>
    <w:p w:rsidR="00BE6F6E" w:rsidRPr="00257CD0" w:rsidRDefault="00BE6F6E" w:rsidP="00BE6F6E">
      <w:pPr>
        <w:spacing w:line="100" w:lineRule="atLeast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       «Основы духовно-нравственной культуры народов России» </w:t>
      </w:r>
      <w:r w:rsidRPr="00257C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57CD0">
        <w:rPr>
          <w:rFonts w:ascii="Times New Roman" w:hAnsi="Times New Roman" w:cs="Times New Roman"/>
          <w:sz w:val="24"/>
          <w:szCs w:val="24"/>
        </w:rPr>
        <w:t>в Базисном учебном (образовательном) плане:</w:t>
      </w:r>
    </w:p>
    <w:p w:rsidR="00BE6F6E" w:rsidRPr="00257CD0" w:rsidRDefault="00BE6F6E" w:rsidP="00BE6F6E">
      <w:pPr>
        <w:numPr>
          <w:ilvl w:val="0"/>
          <w:numId w:val="2"/>
        </w:numPr>
        <w:suppressAutoHyphens/>
        <w:spacing w:after="0" w:line="100" w:lineRule="atLeast"/>
        <w:ind w:left="0"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предмет «Основы духовно-нравственной культуры народов России» изучается на ступени основного общего образования в качестве обязательного предмета  в  5 классе  в объеме 34 часа, исходя из 1 часа в неделю.</w:t>
      </w:r>
    </w:p>
    <w:p w:rsidR="00BE6F6E" w:rsidRPr="00257CD0" w:rsidRDefault="00BE6F6E" w:rsidP="00BE6F6E">
      <w:pPr>
        <w:spacing w:line="100" w:lineRule="atLeast"/>
        <w:ind w:firstLine="885"/>
        <w:jc w:val="both"/>
        <w:rPr>
          <w:rFonts w:ascii="Times New Roman" w:hAnsi="Times New Roman" w:cs="Times New Roman"/>
          <w:sz w:val="24"/>
          <w:szCs w:val="24"/>
        </w:rPr>
      </w:pP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5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Учитывая возрастные и психологические особенности  5  класса, на уроках будут использоваться разнообразные </w:t>
      </w:r>
      <w:r w:rsidRPr="00257C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методы и приёмы:</w:t>
      </w:r>
    </w:p>
    <w:p w:rsidR="00BE6F6E" w:rsidRPr="00257CD0" w:rsidRDefault="00BE6F6E" w:rsidP="00BE6F6E">
      <w:pPr>
        <w:pStyle w:val="a6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объяснительно-иллюстративный;</w:t>
      </w:r>
    </w:p>
    <w:p w:rsidR="00BE6F6E" w:rsidRPr="00257CD0" w:rsidRDefault="00BE6F6E" w:rsidP="00BE6F6E">
      <w:pPr>
        <w:pStyle w:val="a6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проблемный;</w:t>
      </w:r>
    </w:p>
    <w:p w:rsidR="00BE6F6E" w:rsidRPr="00257CD0" w:rsidRDefault="00BE6F6E" w:rsidP="00BE6F6E">
      <w:pPr>
        <w:pStyle w:val="a6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частично-поисковый;</w:t>
      </w:r>
    </w:p>
    <w:p w:rsidR="00BE6F6E" w:rsidRPr="00257CD0" w:rsidRDefault="00BE6F6E" w:rsidP="00BE6F6E">
      <w:pPr>
        <w:pStyle w:val="a6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наглядный;</w:t>
      </w:r>
    </w:p>
    <w:p w:rsidR="00BE6F6E" w:rsidRPr="00257CD0" w:rsidRDefault="00BE6F6E" w:rsidP="00BE6F6E">
      <w:pPr>
        <w:pStyle w:val="a6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беседа;</w:t>
      </w:r>
    </w:p>
    <w:p w:rsidR="00BE6F6E" w:rsidRPr="00257CD0" w:rsidRDefault="00BE6F6E" w:rsidP="00BE6F6E">
      <w:pPr>
        <w:pStyle w:val="a6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эвристический;</w:t>
      </w:r>
    </w:p>
    <w:p w:rsidR="00BE6F6E" w:rsidRPr="00257CD0" w:rsidRDefault="00BE6F6E" w:rsidP="00BE6F6E">
      <w:pPr>
        <w:pStyle w:val="a6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практический.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b/>
          <w:sz w:val="24"/>
          <w:szCs w:val="24"/>
        </w:rPr>
        <w:t>В результате изучения курса</w:t>
      </w:r>
      <w:r w:rsidRPr="00257CD0">
        <w:rPr>
          <w:rFonts w:ascii="Times New Roman" w:hAnsi="Times New Roman" w:cs="Times New Roman"/>
          <w:sz w:val="24"/>
          <w:szCs w:val="24"/>
        </w:rPr>
        <w:t xml:space="preserve"> «Основы духовно-нравственной культуры народов России», а также актуализации полученных знаний и умений по другим предметам в школе, у учеников будут сформированы предметные знания и умения, а также универсальные учебные действия (регулятивные, познавательные, коммуникативные). 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Личностные результаты</w:t>
      </w:r>
      <w:r w:rsidRPr="00257CD0">
        <w:rPr>
          <w:rFonts w:ascii="Times New Roman" w:hAnsi="Times New Roman" w:cs="Times New Roman"/>
          <w:sz w:val="24"/>
          <w:szCs w:val="24"/>
        </w:rPr>
        <w:t xml:space="preserve"> изучения курса «Основы духовно-нравственной культуры народов России».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7CD0">
        <w:rPr>
          <w:rFonts w:ascii="Times New Roman" w:hAnsi="Times New Roman" w:cs="Times New Roman"/>
          <w:b/>
          <w:i/>
          <w:sz w:val="24"/>
          <w:szCs w:val="24"/>
        </w:rPr>
        <w:t>У ученика будут сформированы: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осознание своей идентичности как гражданина России, члена этнической и религиозной группы, семьи, гордость за своё Отечество, свой народ, уважительное отношение к другим народам России, их культурным и религиозным традициям;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понимание ценности семьи в жизни человека и важности заботливого, внимательного отношения между её членами;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lastRenderedPageBreak/>
        <w:t>• знания основных нравственных норм, ориентация на их выполнение;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способность эмоционально (неравнодушно) реагировать на негативные поступки одноклассников, других людей, соотносить поступки с общероссийскими духовно-нравственными ценностями;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стремление участвовать в коллективной работе (парах, группах);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готовность оценивать своё поведение (в школе, дома и вне их), учебный труд, принимать оценки одноклассников, учителя, родителей.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7CD0">
        <w:rPr>
          <w:rFonts w:ascii="Times New Roman" w:hAnsi="Times New Roman" w:cs="Times New Roman"/>
          <w:b/>
          <w:i/>
          <w:sz w:val="24"/>
          <w:szCs w:val="24"/>
        </w:rPr>
        <w:t>У школьника могут быть сформированы: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стремление к саморазвитию, соизмерение своих поступков с общепринятыми нравственными нормами, умение сотрудничать, прислушиваться к оценке своих поступков другими (одноклассниками, родственниками, учителем);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осознание культурного и религиозного многообразия окружающего мира, стремление больше узнать о жизни и культуре народов России в прошлом и настоящем, первоначальный опыт толерантности;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• зарождение элементов гражданской, патриотической 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позиции, терпимости к чужому мнению, стремление к соблюдению морально-этических норм в общении с людьми с ограниченными возможностями, представителями другой национальности. 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7CD0">
        <w:rPr>
          <w:rFonts w:ascii="Times New Roman" w:hAnsi="Times New Roman" w:cs="Times New Roman"/>
          <w:b/>
          <w:i/>
          <w:sz w:val="24"/>
          <w:szCs w:val="24"/>
          <w:u w:val="single"/>
        </w:rPr>
        <w:t>Метапредметные результаты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257CD0">
        <w:rPr>
          <w:rFonts w:ascii="Times New Roman" w:hAnsi="Times New Roman" w:cs="Times New Roman"/>
          <w:sz w:val="24"/>
          <w:szCs w:val="24"/>
        </w:rPr>
        <w:t>: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• организовывать и планировать свои действия, в соответствии с поставленными учебно-познавательными задачами и условиями их реализации, искать средства для их осуществления; 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контролировать процесс и результаты своей деятельности, вносить необходимые коррективы на основе учёта сделанных ошибок;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сравнивать результаты своей деятельности и деятельности одноклассников, объективно оценивать их;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lastRenderedPageBreak/>
        <w:t>• оценивать правильность выполнения действий, осознавать трудности, искать их причины и способы преодоления.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CD0">
        <w:rPr>
          <w:rFonts w:ascii="Times New Roman" w:hAnsi="Times New Roman" w:cs="Times New Roman"/>
          <w:i/>
          <w:sz w:val="24"/>
          <w:szCs w:val="24"/>
        </w:rPr>
        <w:t>Учащийся  получит возможность научиться: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• оценивать свои достижения по овладению знаниями и умениями, осознавать причины трудностей и преодолевать их; 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проявлять инициативу в постановке новых задач, предлагать собственные способы решения;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• самостоятельно преобразовывать практическую задачу в познавательную. 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7CD0">
        <w:rPr>
          <w:rFonts w:ascii="Times New Roman" w:hAnsi="Times New Roman" w:cs="Times New Roman"/>
          <w:b/>
          <w:i/>
          <w:sz w:val="24"/>
          <w:szCs w:val="24"/>
          <w:u w:val="single"/>
        </w:rPr>
        <w:t>Познавательные универсальные учебные действия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CD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осознавать учебно-познавательную задачу, целенаправленно решать её, ориентируясь на учителя и одноклассников;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осуществлять поиск и анализ необходимой информации для решения учебных задач: из учебника (текстовой и иллюстративный материал), наблюдений исторических и культурных памятников, общений с людьми;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понимать информацию, представленную в изобразительной, схематичной форме; уметь переводить её в словесную форму;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применять для решения задач (под руководством учителя) логические действия анализа, сравнения, обобщения, установления аналогий, построения рассуждений и выводов;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CD0">
        <w:rPr>
          <w:rFonts w:ascii="Times New Roman" w:hAnsi="Times New Roman" w:cs="Times New Roman"/>
          <w:i/>
          <w:sz w:val="24"/>
          <w:szCs w:val="24"/>
        </w:rPr>
        <w:t>Школьник получит возможность научиться: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сопоставлять информацию из разных источников, осуществлять выбор дополнительных источников информации для решения учебных задач, включая справочную и дополнительную литературу, Интернет; обобщать и систематизировать её;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•осуществлять оценочные действия, включающие мотивацию поступков людей;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осуществлять исследовательскую деятельность, участвовать в проектах, выполняемых в рамках урока или внеурочной деятельности.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7CD0">
        <w:rPr>
          <w:rFonts w:ascii="Times New Roman" w:hAnsi="Times New Roman" w:cs="Times New Roman"/>
          <w:b/>
          <w:i/>
          <w:sz w:val="24"/>
          <w:szCs w:val="24"/>
          <w:u w:val="single"/>
        </w:rPr>
        <w:t>Коммуникативные универсальные учебные действия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CD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lastRenderedPageBreak/>
        <w:t>• аргументировано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 (не перебивать, выслушивать собеседника, стремиться понять его точку зрения и т. д.);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• сотрудничать с учителем и одноклассниками при решении учебных задач; проявлять готовность к совместной деятельности в группах, отвечать за результаты своих действий, 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осуществлять помощь одноклассникам;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• допускать возможность существования у людей различных точек зрения, проявлять терпимость и доброжелательность к одноклассникам. 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CD0">
        <w:rPr>
          <w:rFonts w:ascii="Times New Roman" w:hAnsi="Times New Roman" w:cs="Times New Roman"/>
          <w:i/>
          <w:sz w:val="24"/>
          <w:szCs w:val="24"/>
        </w:rPr>
        <w:t>Школьник получит возможность научиться: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принимать во внимания советы, предложения других людей (учителей, одноклассников, родителей) и учитывать их в своей деятельности;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• правильно использовать в речи понятия и термины, необходимые для раскрытия содержания курса (исторические, культурологические, обществоведческие и др.); вести 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диалог со знакомыми и незнакомыми людьми;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проявлять инициативу в поиске и сборе различного рода информации для выполнения коллективной (групповой) работы;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участвовать в проектной деятельности, создавать творческие работы на заданную тему (небольшие сообщения, сочинения, презентации).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7CD0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Предметные результаты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В результате изучения курса «Основы духовно-нравственной культуры народов России» </w:t>
      </w:r>
      <w:r w:rsidRPr="00257CD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находить на карте национально-территориальные образования Российской Федерации;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определять влияние природных условий на жизнь и быт людей;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описывать памятники истории и культуры народов России на основе иллюстраций учебника;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lastRenderedPageBreak/>
        <w:t>• рассказывать (на основе учебника и дополнительных источников информации) о традиционных религиях, обычаях и традициях народов России;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готовить небольшие сообщения о национальных праздниках, народных промыслах народов России, защитниках Отечества, национальных героях;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характеризовать духовно-нравственные черты народов России, основываясь на традиционных религиях, фольклоре и других источниках;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различать хорошие и плохие поступки людей, оценивать их с общепринятых нравственных позиций;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рассказывать о составе семьи, своих обязанностей в семье, оценивать характер семейных взаимоотношений;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оценивать, приводя примеры, своё поведение в семье, школе и вне их;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использовать полученные в курсе «Окружающий мир»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объяснять значение понятий «малая родина», «Родина», «россиянин»;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приводить примеры беззаветного служения Родине – России.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CD0">
        <w:rPr>
          <w:rFonts w:ascii="Times New Roman" w:hAnsi="Times New Roman" w:cs="Times New Roman"/>
          <w:i/>
          <w:sz w:val="24"/>
          <w:szCs w:val="24"/>
        </w:rPr>
        <w:t>Школьник получит возможность научиться: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• сравнивать обычаи и традиции народов России, авторское и своё отношение к литературным героям, реальным событиям и людям; 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находить на карте столицы национально-территориальных образований России;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соблюдать нравственные нормы поведения в семье, школе, общественных местах; заботливо относиться к младшим, уважать старших;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>• различать нравственные и безнравственные поступки, давать оценку своим поступкам и стараться избавиться от недостатков;</w:t>
      </w:r>
    </w:p>
    <w:p w:rsidR="00BE6F6E" w:rsidRPr="00257CD0" w:rsidRDefault="00BE6F6E" w:rsidP="00BE6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lastRenderedPageBreak/>
        <w:t>• 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 сведений об образе жизни, обычаях и традициях, религиях народов России для создания собственных устных и письменных сообщений, презентаций.</w:t>
      </w:r>
    </w:p>
    <w:p w:rsidR="00BE6F6E" w:rsidRPr="00257CD0" w:rsidRDefault="00BE6F6E" w:rsidP="00BE6F6E">
      <w:pPr>
        <w:ind w:firstLine="8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D0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CD0">
        <w:rPr>
          <w:rFonts w:ascii="Times New Roman" w:hAnsi="Times New Roman" w:cs="Times New Roman"/>
          <w:b/>
          <w:sz w:val="24"/>
          <w:szCs w:val="24"/>
        </w:rPr>
        <w:t xml:space="preserve">Раздел 1. В мире культуры </w:t>
      </w: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Величие  российской  культуры.  Российская  культура  –  плод  усилий  разных народов.  Деятели  науки  и  культуры  –  представителей  разных  национальностей  (К. Брюллов,  И.  Репин,  К.  Станиславский,  Ш.  Алейхем,  Г.  Уланова,  Д.  Шостакович,  Р. Гамзатов, Л. Лихачев, С. Эрьзя, Ю. Рытхэу и др.).  Человек  –  творец  и  носитель  культуры.  Вне  культуры  жизнь  человека невозможна. Вклад личности в культуру зависит от ее таланта, способностей,  упорства. Законы нравственности – часть культуры общества. Источники, создающие нравственные установки. </w:t>
      </w: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CD0">
        <w:rPr>
          <w:rFonts w:ascii="Times New Roman" w:hAnsi="Times New Roman" w:cs="Times New Roman"/>
          <w:b/>
          <w:sz w:val="24"/>
          <w:szCs w:val="24"/>
        </w:rPr>
        <w:t xml:space="preserve">Раздел 2. Нравственные ценности российского народа </w:t>
      </w: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«Береги  землю  родимую,  как  мать  любимую».  Представления  о  патриотизме  в фольклоре разных народов. Герои национального эпоса разных народов (Улып, Сияжар, Боотур, Урал-батыр и др.). Жизнь  ратными  подвигами  полна.  Реальные  примеры  выражения патриотических  чувств  в  истории  России  (Дмитрий  Донской,  Кузьма  Минин,  Иван Сусанин,  Надежда  Дурова  и  др.).  Деятели  разных  конфессий  –  патриоты  (Сергий Радонежский,  Рабби  Шнеур-Залман  и  др.).  Вклад  народов  нашей  страны  в  победу  над фашизмом. В труде – красота человека. Тема труда в фольклоре разных народов (сказках, легендах, пословицах). «Плод  добрых  трудов  славен…».  Буддизм,  ислам,  христианство  о  труде  и трудолюбии. Люди  труда.  Примеры  самоотверженного  труда  людей  разной 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 Роль заповедников в сохранении природных объектов. Заповедники на карте России.  Семья – хранитель духовных ценностей. Роль семьи в жизни человека. Любовь, искренность,  симпатия,  взаимопомощь  и  поддержка  –  главные  семейные  ценности.  О любви  и  милосердии  в  разных  религиях.  Семейные  ценности  в  православии,  буддизме, исламе,  иудаизме.  Взаимоотношения  членов семьи.  Отражение  ценностей  семьи  в фольклоре разных народов. Семья – первый трудовой коллектив. </w:t>
      </w: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sz w:val="24"/>
          <w:szCs w:val="24"/>
        </w:rPr>
      </w:pP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CD0">
        <w:rPr>
          <w:rFonts w:ascii="Times New Roman" w:hAnsi="Times New Roman" w:cs="Times New Roman"/>
          <w:b/>
          <w:sz w:val="24"/>
          <w:szCs w:val="24"/>
        </w:rPr>
        <w:t xml:space="preserve">Раздел 3. Религия и культура </w:t>
      </w: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lastRenderedPageBreak/>
        <w:t xml:space="preserve">Роль  религии  в  развитии  культуры.  Вклад  религии  в  развитие  материальной и духовной культуры общества.  Культурное  наследие  христианской  Руси.  Принятие  христианства  на  Руси, влияние  Византии.  Христианская  вера  и  образование  в  Древней  Руси.  Великие  князья Древней  Руси  и  их  влияние  на  развитие  образования.  Православный  храм  (внешние особенности,  внутреннее  убранство). Духовная  музыка.  Богослужебное 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 в  сокровищницу  мировой  культуры.    Декоративно-прикладное  искусство народов,  исповедующих  ислам.  Мечеть  –  часть  исламской культуры.  Исламский календарь. Иудаизм  и  культура.  Возникновение  иудаизма.  Тора  –  Пятикнижие  Моисея. Синагога  –  молельный  дом иудеев.  Особенности  внутреннего  убранства  синагоги. Священная история иудеев  в сюжетах мировой живописи. Еврейский календарь. Культурные  традиции  буддизма.  Распространение  буддизма  в  России. Культовые сооружения буддистов. Буддийские монастыри. Искусство танка. Буддийский календарь. </w:t>
      </w: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CD0">
        <w:rPr>
          <w:rFonts w:ascii="Times New Roman" w:hAnsi="Times New Roman" w:cs="Times New Roman"/>
          <w:b/>
          <w:sz w:val="24"/>
          <w:szCs w:val="24"/>
        </w:rPr>
        <w:t xml:space="preserve">Раздел 4. Как сохранить духовные ценности </w:t>
      </w: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Забота  государства  о  сохранении  духовных  ценностей.  Конституционные гарантии 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 меценаты России.  </w:t>
      </w: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CD0">
        <w:rPr>
          <w:rFonts w:ascii="Times New Roman" w:hAnsi="Times New Roman" w:cs="Times New Roman"/>
          <w:b/>
          <w:sz w:val="24"/>
          <w:szCs w:val="24"/>
        </w:rPr>
        <w:t xml:space="preserve">Раздел 5. Твой духовный мир. </w:t>
      </w: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257CD0">
        <w:rPr>
          <w:rFonts w:ascii="Times New Roman" w:hAnsi="Times New Roman" w:cs="Times New Roman"/>
          <w:sz w:val="24"/>
          <w:szCs w:val="24"/>
        </w:rPr>
        <w:t xml:space="preserve">Что  составляет  твой  духовный  мир.  Образованность  человека,  его  интересы, увлечения,  симпатии,  радости,  нравственные  качества  личности  –  составляющие духовного  мира.  Культура  поведения  человека.  Этикет  в  разных  жизненных  ситуациях. Нравственные качества человека.  </w:t>
      </w:r>
    </w:p>
    <w:p w:rsidR="00BE6F6E" w:rsidRPr="00257CD0" w:rsidRDefault="00BE6F6E" w:rsidP="00BE6F6E">
      <w:pPr>
        <w:ind w:firstLine="8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6F6E" w:rsidRDefault="00BE6F6E" w:rsidP="00BE6F6E">
      <w:pPr>
        <w:autoSpaceDE w:val="0"/>
        <w:spacing w:line="200" w:lineRule="atLeas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57CD0" w:rsidRPr="00257CD0" w:rsidRDefault="00257CD0" w:rsidP="00BE6F6E">
      <w:pPr>
        <w:autoSpaceDE w:val="0"/>
        <w:spacing w:line="200" w:lineRule="atLeas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E6F6E" w:rsidRPr="00257CD0" w:rsidRDefault="00BE6F6E" w:rsidP="00BE6F6E">
      <w:pPr>
        <w:autoSpaceDE w:val="0"/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E6F6E" w:rsidRPr="00257CD0" w:rsidRDefault="00BE6F6E" w:rsidP="00BE6F6E">
      <w:pPr>
        <w:spacing w:before="28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C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Формы и средства контроля </w:t>
      </w:r>
    </w:p>
    <w:p w:rsidR="00BE6F6E" w:rsidRPr="00257CD0" w:rsidRDefault="00BE6F6E" w:rsidP="00BE6F6E">
      <w:pPr>
        <w:spacing w:before="28" w:line="100" w:lineRule="atLeast"/>
        <w:rPr>
          <w:rFonts w:ascii="Times New Roman" w:hAnsi="Times New Roman" w:cs="Times New Roman"/>
          <w:sz w:val="24"/>
          <w:szCs w:val="24"/>
        </w:rPr>
      </w:pPr>
    </w:p>
    <w:p w:rsidR="00BE6F6E" w:rsidRPr="00257CD0" w:rsidRDefault="00BE6F6E" w:rsidP="00BE6F6E">
      <w:pPr>
        <w:autoSpaceDE w:val="0"/>
        <w:spacing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7CD0">
        <w:rPr>
          <w:rFonts w:ascii="Times New Roman" w:hAnsi="Times New Roman" w:cs="Times New Roman"/>
          <w:iCs/>
          <w:sz w:val="24"/>
          <w:szCs w:val="24"/>
        </w:rPr>
        <w:t xml:space="preserve">Формализованные требования по оценке успеваемости по результатам освоения курса не предусматриваются, т.е. при преподавании </w:t>
      </w:r>
      <w:r w:rsidRPr="00257CD0">
        <w:rPr>
          <w:rFonts w:ascii="Times New Roman" w:hAnsi="Times New Roman" w:cs="Times New Roman"/>
          <w:b/>
          <w:bCs/>
          <w:iCs/>
          <w:sz w:val="24"/>
          <w:szCs w:val="24"/>
        </w:rPr>
        <w:t>комплексного учебного курса «Основы духовно-нравственной культуры народов России»</w:t>
      </w:r>
      <w:r w:rsidRPr="00257CD0">
        <w:rPr>
          <w:rFonts w:ascii="Times New Roman" w:hAnsi="Times New Roman" w:cs="Times New Roman"/>
          <w:iCs/>
          <w:sz w:val="24"/>
          <w:szCs w:val="24"/>
        </w:rPr>
        <w:t xml:space="preserve"> предполагается безотметочная система оценки. На основании рекомендательного Письма Министерства образования и науки РФ от 8 июля 2011 г. № МД-883/03, предлагается качественная взаимооценка в виде создания и презентации творческих проектов. </w:t>
      </w:r>
    </w:p>
    <w:p w:rsidR="00BE6F6E" w:rsidRPr="00257CD0" w:rsidRDefault="00BE6F6E" w:rsidP="00BE6F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D0">
        <w:rPr>
          <w:rFonts w:ascii="Times New Roman" w:hAnsi="Times New Roman" w:cs="Times New Roman"/>
          <w:b/>
          <w:sz w:val="24"/>
          <w:szCs w:val="24"/>
        </w:rPr>
        <w:t>Примерные темы творческих работ и заданий:</w:t>
      </w:r>
    </w:p>
    <w:tbl>
      <w:tblPr>
        <w:tblW w:w="0" w:type="auto"/>
        <w:tblLayout w:type="fixed"/>
        <w:tblLook w:val="0000"/>
      </w:tblPr>
      <w:tblGrid>
        <w:gridCol w:w="14786"/>
      </w:tblGrid>
      <w:tr w:rsidR="00BE6F6E" w:rsidRPr="00257CD0" w:rsidTr="00495DF4">
        <w:trPr>
          <w:trHeight w:val="915"/>
        </w:trPr>
        <w:tc>
          <w:tcPr>
            <w:tcW w:w="14786" w:type="dxa"/>
            <w:shd w:val="clear" w:color="auto" w:fill="auto"/>
          </w:tcPr>
          <w:p w:rsidR="00BE6F6E" w:rsidRPr="00257CD0" w:rsidRDefault="00BE6F6E" w:rsidP="00495DF4">
            <w:pPr>
              <w:pStyle w:val="1"/>
              <w:tabs>
                <w:tab w:val="left" w:pos="491"/>
              </w:tabs>
              <w:snapToGrid w:val="0"/>
              <w:spacing w:line="100" w:lineRule="atLeast"/>
              <w:ind w:left="0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>«Традиции моей семьи»</w:t>
            </w:r>
          </w:p>
          <w:p w:rsidR="00BE6F6E" w:rsidRPr="00257CD0" w:rsidRDefault="00BE6F6E" w:rsidP="00BE6F6E">
            <w:pPr>
              <w:pStyle w:val="1"/>
              <w:numPr>
                <w:ilvl w:val="0"/>
                <w:numId w:val="1"/>
              </w:numPr>
              <w:tabs>
                <w:tab w:val="left" w:pos="491"/>
              </w:tabs>
              <w:spacing w:line="100" w:lineRule="atLeast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>«История семейной реликвии»</w:t>
            </w:r>
          </w:p>
          <w:p w:rsidR="00BE6F6E" w:rsidRPr="00257CD0" w:rsidRDefault="00BE6F6E" w:rsidP="00BE6F6E">
            <w:pPr>
              <w:pStyle w:val="1"/>
              <w:numPr>
                <w:ilvl w:val="0"/>
                <w:numId w:val="1"/>
              </w:numPr>
              <w:tabs>
                <w:tab w:val="left" w:pos="491"/>
              </w:tabs>
              <w:spacing w:line="100" w:lineRule="atLeast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>«Мое родословное древо»</w:t>
            </w:r>
          </w:p>
          <w:p w:rsidR="00BE6F6E" w:rsidRPr="00257CD0" w:rsidRDefault="00BE6F6E" w:rsidP="00BE6F6E">
            <w:pPr>
              <w:pStyle w:val="1"/>
              <w:numPr>
                <w:ilvl w:val="0"/>
                <w:numId w:val="1"/>
              </w:numPr>
              <w:tabs>
                <w:tab w:val="left" w:pos="491"/>
              </w:tabs>
              <w:spacing w:line="100" w:lineRule="atLeast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>«Значение религии в жизни человека и общества»</w:t>
            </w:r>
          </w:p>
          <w:p w:rsidR="00BE6F6E" w:rsidRPr="00257CD0" w:rsidRDefault="00BE6F6E" w:rsidP="00495DF4">
            <w:pPr>
              <w:pStyle w:val="1"/>
              <w:tabs>
                <w:tab w:val="left" w:pos="491"/>
              </w:tabs>
              <w:spacing w:line="100" w:lineRule="atLeast"/>
              <w:ind w:left="0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 xml:space="preserve">«С чего начинается Родина» </w:t>
            </w:r>
          </w:p>
          <w:p w:rsidR="00BE6F6E" w:rsidRPr="00257CD0" w:rsidRDefault="00BE6F6E" w:rsidP="00BE6F6E">
            <w:pPr>
              <w:pStyle w:val="1"/>
              <w:numPr>
                <w:ilvl w:val="0"/>
                <w:numId w:val="1"/>
              </w:numPr>
              <w:tabs>
                <w:tab w:val="left" w:pos="491"/>
              </w:tabs>
              <w:spacing w:line="100" w:lineRule="atLeast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 xml:space="preserve">«Герои России» </w:t>
            </w:r>
          </w:p>
          <w:p w:rsidR="00BE6F6E" w:rsidRPr="00257CD0" w:rsidRDefault="00BE6F6E" w:rsidP="00BE6F6E">
            <w:pPr>
              <w:pStyle w:val="1"/>
              <w:numPr>
                <w:ilvl w:val="0"/>
                <w:numId w:val="1"/>
              </w:numPr>
              <w:tabs>
                <w:tab w:val="left" w:pos="491"/>
              </w:tabs>
              <w:spacing w:line="100" w:lineRule="atLeast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 xml:space="preserve"> «Мой дедушка – защитник Родины» </w:t>
            </w:r>
          </w:p>
          <w:p w:rsidR="00BE6F6E" w:rsidRPr="00257CD0" w:rsidRDefault="00BE6F6E" w:rsidP="00BE6F6E">
            <w:pPr>
              <w:pStyle w:val="1"/>
              <w:numPr>
                <w:ilvl w:val="0"/>
                <w:numId w:val="1"/>
              </w:numPr>
              <w:tabs>
                <w:tab w:val="left" w:pos="491"/>
              </w:tabs>
              <w:spacing w:line="100" w:lineRule="atLeast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>«Профессиональное древо моей семьи»</w:t>
            </w:r>
          </w:p>
          <w:p w:rsidR="00BE6F6E" w:rsidRPr="00257CD0" w:rsidRDefault="00BE6F6E" w:rsidP="00BE6F6E">
            <w:pPr>
              <w:pStyle w:val="1"/>
              <w:numPr>
                <w:ilvl w:val="0"/>
                <w:numId w:val="1"/>
              </w:numPr>
              <w:tabs>
                <w:tab w:val="left" w:pos="491"/>
              </w:tabs>
              <w:spacing w:line="100" w:lineRule="atLeast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>«Профессиональная династия»</w:t>
            </w:r>
          </w:p>
          <w:p w:rsidR="00BE6F6E" w:rsidRPr="00257CD0" w:rsidRDefault="00BE6F6E" w:rsidP="00BE6F6E">
            <w:pPr>
              <w:pStyle w:val="1"/>
              <w:numPr>
                <w:ilvl w:val="0"/>
                <w:numId w:val="1"/>
              </w:numPr>
              <w:tabs>
                <w:tab w:val="left" w:pos="491"/>
              </w:tabs>
              <w:spacing w:line="100" w:lineRule="atLeast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 xml:space="preserve"> «Христианские святыни Волгоградской земли»</w:t>
            </w:r>
          </w:p>
          <w:p w:rsidR="00BE6F6E" w:rsidRPr="00257CD0" w:rsidRDefault="00BE6F6E" w:rsidP="00BE6F6E">
            <w:pPr>
              <w:pStyle w:val="1"/>
              <w:numPr>
                <w:ilvl w:val="0"/>
                <w:numId w:val="1"/>
              </w:numPr>
              <w:tabs>
                <w:tab w:val="left" w:pos="491"/>
              </w:tabs>
              <w:spacing w:line="100" w:lineRule="atLeast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>«Христианские святыни России»</w:t>
            </w:r>
          </w:p>
          <w:p w:rsidR="00BE6F6E" w:rsidRPr="00257CD0" w:rsidRDefault="00BE6F6E" w:rsidP="00BE6F6E">
            <w:pPr>
              <w:pStyle w:val="1"/>
              <w:numPr>
                <w:ilvl w:val="0"/>
                <w:numId w:val="1"/>
              </w:numPr>
              <w:tabs>
                <w:tab w:val="left" w:pos="491"/>
              </w:tabs>
              <w:spacing w:line="100" w:lineRule="atLeast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>«Иудаизм в России»</w:t>
            </w:r>
          </w:p>
          <w:p w:rsidR="00BE6F6E" w:rsidRPr="00257CD0" w:rsidRDefault="00BE6F6E" w:rsidP="00BE6F6E">
            <w:pPr>
              <w:pStyle w:val="1"/>
              <w:numPr>
                <w:ilvl w:val="0"/>
                <w:numId w:val="1"/>
              </w:numPr>
              <w:tabs>
                <w:tab w:val="left" w:pos="491"/>
              </w:tabs>
              <w:spacing w:line="100" w:lineRule="atLeast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>«Ислам в России»</w:t>
            </w:r>
          </w:p>
          <w:p w:rsidR="00BE6F6E" w:rsidRPr="00257CD0" w:rsidRDefault="00BE6F6E" w:rsidP="00BE6F6E">
            <w:pPr>
              <w:pStyle w:val="1"/>
              <w:numPr>
                <w:ilvl w:val="0"/>
                <w:numId w:val="1"/>
              </w:numPr>
              <w:tabs>
                <w:tab w:val="left" w:pos="491"/>
              </w:tabs>
              <w:spacing w:line="100" w:lineRule="atLeast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>«Буддийские монастыри»</w:t>
            </w:r>
          </w:p>
          <w:p w:rsidR="00BE6F6E" w:rsidRPr="00257CD0" w:rsidRDefault="00BE6F6E" w:rsidP="00495DF4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обеспечение учебного процесса</w:t>
            </w:r>
          </w:p>
          <w:p w:rsidR="00BE6F6E" w:rsidRPr="00257CD0" w:rsidRDefault="00BE6F6E" w:rsidP="00495DF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.   Цифровые образовательные результаты (ЦОР):</w:t>
            </w:r>
          </w:p>
          <w:p w:rsidR="00BE6F6E" w:rsidRPr="00257CD0" w:rsidRDefault="00065F68" w:rsidP="00BE6F6E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8" w:history="1">
              <w:r w:rsidR="00BE6F6E" w:rsidRPr="00257CD0">
                <w:rPr>
                  <w:rStyle w:val="a7"/>
                  <w:color w:val="auto"/>
                </w:rPr>
                <w:t>http://easyen.ru/современный</w:t>
              </w:r>
            </w:hyperlink>
            <w:r w:rsidR="00BE6F6E" w:rsidRPr="00257CD0">
              <w:rPr>
                <w:rStyle w:val="apple-converted-space"/>
              </w:rPr>
              <w:t> </w:t>
            </w:r>
            <w:r w:rsidR="00BE6F6E" w:rsidRPr="00257CD0">
              <w:t>учительский портал</w:t>
            </w:r>
          </w:p>
          <w:p w:rsidR="00BE6F6E" w:rsidRPr="00257CD0" w:rsidRDefault="00065F68" w:rsidP="00BE6F6E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9" w:history="1">
              <w:r w:rsidR="00BE6F6E" w:rsidRPr="00257CD0">
                <w:rPr>
                  <w:rStyle w:val="a7"/>
                  <w:color w:val="auto"/>
                </w:rPr>
                <w:t>http://ifmir.info/budd.htm</w:t>
              </w:r>
            </w:hyperlink>
          </w:p>
          <w:p w:rsidR="00BE6F6E" w:rsidRPr="00257CD0" w:rsidRDefault="00065F68" w:rsidP="00BE6F6E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10" w:history="1">
              <w:r w:rsidR="00BE6F6E" w:rsidRPr="00257CD0">
                <w:rPr>
                  <w:rStyle w:val="a7"/>
                  <w:color w:val="auto"/>
                </w:rPr>
                <w:t>http://www.pravoslavie.ru/</w:t>
              </w:r>
            </w:hyperlink>
          </w:p>
          <w:p w:rsidR="00BE6F6E" w:rsidRPr="00257CD0" w:rsidRDefault="00065F68" w:rsidP="00BE6F6E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11" w:history="1">
              <w:r w:rsidR="00BE6F6E" w:rsidRPr="00257CD0">
                <w:rPr>
                  <w:rStyle w:val="a7"/>
                  <w:color w:val="auto"/>
                </w:rPr>
                <w:t>http://www.muslim.ru</w:t>
              </w:r>
            </w:hyperlink>
          </w:p>
          <w:p w:rsidR="00BE6F6E" w:rsidRPr="00257CD0" w:rsidRDefault="00065F68" w:rsidP="00BE6F6E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12" w:history="1">
              <w:r w:rsidR="00BE6F6E" w:rsidRPr="00257CD0">
                <w:rPr>
                  <w:rStyle w:val="a7"/>
                  <w:color w:val="auto"/>
                </w:rPr>
                <w:t>http://www.buddhism.ru</w:t>
              </w:r>
            </w:hyperlink>
          </w:p>
          <w:p w:rsidR="00BE6F6E" w:rsidRPr="00257CD0" w:rsidRDefault="00065F68" w:rsidP="00BE6F6E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13" w:history="1">
              <w:r w:rsidR="00BE6F6E" w:rsidRPr="00257CD0">
                <w:rPr>
                  <w:rStyle w:val="a7"/>
                  <w:color w:val="auto"/>
                </w:rPr>
                <w:t>http://www.feor.ru</w:t>
              </w:r>
            </w:hyperlink>
          </w:p>
          <w:p w:rsidR="00BE6F6E" w:rsidRPr="00257CD0" w:rsidRDefault="00065F68" w:rsidP="00BE6F6E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14" w:history="1">
              <w:r w:rsidR="00BE6F6E" w:rsidRPr="00257CD0">
                <w:rPr>
                  <w:rStyle w:val="a7"/>
                  <w:color w:val="auto"/>
                </w:rPr>
                <w:t>http://www.proshkolu.ru/tag/37017/</w:t>
              </w:r>
            </w:hyperlink>
          </w:p>
          <w:p w:rsidR="00BE6F6E" w:rsidRPr="00257CD0" w:rsidRDefault="00065F68" w:rsidP="00BE6F6E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15" w:history="1">
              <w:r w:rsidR="00BE6F6E" w:rsidRPr="00257CD0">
                <w:rPr>
                  <w:rStyle w:val="a7"/>
                  <w:color w:val="auto"/>
                </w:rPr>
                <w:t>http://annaellada.narod.ru/интересные</w:t>
              </w:r>
            </w:hyperlink>
          </w:p>
          <w:p w:rsidR="00BE6F6E" w:rsidRPr="00257CD0" w:rsidRDefault="00065F68" w:rsidP="00BE6F6E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16" w:history="1">
              <w:r w:rsidR="00BE6F6E" w:rsidRPr="00257CD0">
                <w:rPr>
                  <w:rStyle w:val="a7"/>
                  <w:color w:val="auto"/>
                </w:rPr>
                <w:t>http://ludmilafed.rusedu.net/post/1774/11013</w:t>
              </w:r>
            </w:hyperlink>
          </w:p>
          <w:p w:rsidR="00BE6F6E" w:rsidRPr="00257CD0" w:rsidRDefault="00065F68" w:rsidP="00BE6F6E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17" w:history="1">
              <w:r w:rsidR="00BE6F6E" w:rsidRPr="00257CD0">
                <w:rPr>
                  <w:rStyle w:val="a7"/>
                  <w:color w:val="auto"/>
                </w:rPr>
                <w:t>http://wikikurgan.orbitel.ru</w:t>
              </w:r>
            </w:hyperlink>
          </w:p>
          <w:p w:rsidR="00BE6F6E" w:rsidRPr="00257CD0" w:rsidRDefault="00065F68" w:rsidP="00BE6F6E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18" w:history="1">
              <w:r w:rsidR="00BE6F6E" w:rsidRPr="00257CD0">
                <w:rPr>
                  <w:rStyle w:val="a7"/>
                  <w:color w:val="auto"/>
                </w:rPr>
                <w:t>http://www.fw.ru</w:t>
              </w:r>
            </w:hyperlink>
            <w:r w:rsidR="00BE6F6E" w:rsidRPr="00257CD0">
              <w:rPr>
                <w:rStyle w:val="apple-converted-space"/>
              </w:rPr>
              <w:t> </w:t>
            </w:r>
            <w:r w:rsidR="00BE6F6E" w:rsidRPr="00257CD0">
              <w:t>– Фонд «Мир семьи»</w:t>
            </w:r>
          </w:p>
          <w:p w:rsidR="00BE6F6E" w:rsidRPr="00257CD0" w:rsidRDefault="00BE6F6E" w:rsidP="00BE6F6E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r w:rsidRPr="00257CD0">
              <w:t>Яndex-энциклопедии.</w:t>
            </w:r>
            <w:r w:rsidRPr="00257CD0">
              <w:rPr>
                <w:rStyle w:val="apple-converted-space"/>
              </w:rPr>
              <w:t> </w:t>
            </w:r>
            <w:hyperlink r:id="rId19" w:history="1">
              <w:r w:rsidRPr="00257CD0">
                <w:rPr>
                  <w:rStyle w:val="a7"/>
                  <w:color w:val="auto"/>
                </w:rPr>
                <w:t>http://encycl.yandex.ru</w:t>
              </w:r>
            </w:hyperlink>
          </w:p>
          <w:p w:rsidR="00BE6F6E" w:rsidRPr="00257CD0" w:rsidRDefault="00BE6F6E" w:rsidP="00BE6F6E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r w:rsidRPr="00257CD0">
              <w:t>Рубрикон.</w:t>
            </w:r>
            <w:r w:rsidRPr="00257CD0">
              <w:rPr>
                <w:rStyle w:val="apple-converted-space"/>
              </w:rPr>
              <w:t> </w:t>
            </w:r>
            <w:hyperlink r:id="rId20" w:history="1">
              <w:r w:rsidRPr="00257CD0">
                <w:rPr>
                  <w:rStyle w:val="a7"/>
                  <w:color w:val="auto"/>
                </w:rPr>
                <w:t>http://www.rubricon.ru/</w:t>
              </w:r>
            </w:hyperlink>
          </w:p>
          <w:p w:rsidR="00BE6F6E" w:rsidRPr="00257CD0" w:rsidRDefault="00BE6F6E" w:rsidP="00BE6F6E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r w:rsidRPr="00257CD0">
              <w:t>Мегаэнциклопедия MEGABOOK.RU.</w:t>
            </w:r>
            <w:r w:rsidRPr="00257CD0">
              <w:rPr>
                <w:rStyle w:val="apple-converted-space"/>
              </w:rPr>
              <w:t> </w:t>
            </w:r>
            <w:hyperlink r:id="rId21" w:history="1">
              <w:r w:rsidRPr="00257CD0">
                <w:rPr>
                  <w:rStyle w:val="a7"/>
                  <w:color w:val="auto"/>
                </w:rPr>
                <w:t>http://www.megabook.ru/</w:t>
              </w:r>
            </w:hyperlink>
          </w:p>
          <w:p w:rsidR="00BE6F6E" w:rsidRPr="00257CD0" w:rsidRDefault="00BE6F6E" w:rsidP="00BE6F6E">
            <w:pPr>
              <w:pStyle w:val="1"/>
              <w:numPr>
                <w:ilvl w:val="0"/>
                <w:numId w:val="1"/>
              </w:numPr>
              <w:tabs>
                <w:tab w:val="left" w:pos="491"/>
              </w:tabs>
              <w:spacing w:line="100" w:lineRule="atLeast"/>
              <w:jc w:val="both"/>
              <w:rPr>
                <w:rFonts w:cs="Times New Roman"/>
              </w:rPr>
            </w:pPr>
            <w:r w:rsidRPr="00257CD0">
              <w:rPr>
                <w:rFonts w:cs="Times New Roman"/>
              </w:rPr>
              <w:t xml:space="preserve"> </w:t>
            </w:r>
          </w:p>
        </w:tc>
      </w:tr>
    </w:tbl>
    <w:p w:rsidR="00BE6F6E" w:rsidRPr="00257CD0" w:rsidRDefault="00BE6F6E" w:rsidP="00BE6F6E">
      <w:pPr>
        <w:rPr>
          <w:rFonts w:ascii="Times New Roman" w:hAnsi="Times New Roman" w:cs="Times New Roman"/>
          <w:sz w:val="24"/>
          <w:szCs w:val="24"/>
        </w:rPr>
      </w:pPr>
    </w:p>
    <w:p w:rsidR="00BE6F6E" w:rsidRPr="00257CD0" w:rsidRDefault="00BE6F6E" w:rsidP="00BE6F6E">
      <w:pPr>
        <w:spacing w:before="28" w:line="100" w:lineRule="atLeast"/>
        <w:rPr>
          <w:rFonts w:ascii="Times New Roman" w:hAnsi="Times New Roman" w:cs="Times New Roman"/>
          <w:sz w:val="24"/>
          <w:szCs w:val="24"/>
        </w:rPr>
      </w:pPr>
    </w:p>
    <w:p w:rsidR="00BE6F6E" w:rsidRPr="00257CD0" w:rsidRDefault="00BE6F6E" w:rsidP="00BE6F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6F6E" w:rsidRPr="00257CD0" w:rsidRDefault="00BE6F6E" w:rsidP="00BE6F6E">
      <w:pPr>
        <w:spacing w:before="28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E6F6E" w:rsidRPr="00257CD0" w:rsidRDefault="00BE6F6E" w:rsidP="00BE6F6E">
      <w:pPr>
        <w:spacing w:before="28" w:line="100" w:lineRule="atLeast"/>
        <w:rPr>
          <w:rFonts w:ascii="Times New Roman" w:hAnsi="Times New Roman" w:cs="Times New Roman"/>
          <w:sz w:val="24"/>
          <w:szCs w:val="24"/>
        </w:rPr>
      </w:pPr>
    </w:p>
    <w:p w:rsidR="00BE6F6E" w:rsidRPr="00257CD0" w:rsidRDefault="00BE6F6E" w:rsidP="00BE6F6E">
      <w:pPr>
        <w:rPr>
          <w:rFonts w:ascii="Times New Roman" w:hAnsi="Times New Roman" w:cs="Times New Roman"/>
          <w:sz w:val="24"/>
          <w:szCs w:val="24"/>
        </w:rPr>
        <w:sectPr w:rsidR="00BE6F6E" w:rsidRPr="00257CD0" w:rsidSect="00BE6F6E">
          <w:pgSz w:w="16838" w:h="11906" w:orient="landscape"/>
          <w:pgMar w:top="1134" w:right="1701" w:bottom="567" w:left="1134" w:header="720" w:footer="720" w:gutter="0"/>
          <w:cols w:space="720"/>
          <w:docGrid w:linePitch="360" w:charSpace="32768"/>
        </w:sectPr>
      </w:pPr>
    </w:p>
    <w:p w:rsidR="00BE6F6E" w:rsidRPr="00257CD0" w:rsidRDefault="00BE6F6E" w:rsidP="00BE6F6E">
      <w:pPr>
        <w:shd w:val="clear" w:color="auto" w:fill="FFFFFF"/>
        <w:spacing w:before="154" w:line="100" w:lineRule="atLeast"/>
        <w:jc w:val="center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257CD0">
        <w:rPr>
          <w:rFonts w:ascii="Times New Roman" w:hAnsi="Times New Roman" w:cs="Times New Roman"/>
          <w:bCs/>
          <w:spacing w:val="-7"/>
          <w:sz w:val="24"/>
          <w:szCs w:val="24"/>
        </w:rPr>
        <w:lastRenderedPageBreak/>
        <w:t xml:space="preserve">Тематическое планирование с определением основных видов учебной деятельности обучающихся </w:t>
      </w:r>
    </w:p>
    <w:tbl>
      <w:tblPr>
        <w:tblW w:w="0" w:type="auto"/>
        <w:tblInd w:w="-40" w:type="dxa"/>
        <w:tblLayout w:type="fixed"/>
        <w:tblLook w:val="0000"/>
      </w:tblPr>
      <w:tblGrid>
        <w:gridCol w:w="951"/>
        <w:gridCol w:w="1412"/>
        <w:gridCol w:w="877"/>
        <w:gridCol w:w="2050"/>
        <w:gridCol w:w="1920"/>
        <w:gridCol w:w="2415"/>
        <w:gridCol w:w="1580"/>
      </w:tblGrid>
      <w:tr w:rsidR="00BE6F6E" w:rsidRPr="00257CD0" w:rsidTr="00495DF4">
        <w:trPr>
          <w:trHeight w:val="580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6F6E" w:rsidRPr="00257CD0" w:rsidRDefault="00BE6F6E" w:rsidP="0049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Раздел,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  <w:p w:rsidR="00BE6F6E" w:rsidRPr="00257CD0" w:rsidRDefault="00BE6F6E" w:rsidP="0049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учебного времени</w:t>
            </w:r>
          </w:p>
        </w:tc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</w:tr>
      <w:tr w:rsidR="00BE6F6E" w:rsidRPr="00257CD0" w:rsidTr="00495DF4">
        <w:trPr>
          <w:trHeight w:val="290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Введение 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(1ч.)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В мире культуры 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Величие многонациональной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культуры.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(4 ч.)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формулировать цель своей деятельности, решаемую проблему, поставленную задачу. Строить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предположения, прогнозировать круг возможных действий.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Оформлять свои мысли в устной и письменной речи: составлять монологические высказывания и небольшие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повествовательные тексты с элементами рассуждения.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Выбирать способы достижения цели, проверять и корректировать их. Составлять разные виды планов; следовать плану, сверяя с ним свои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Человек-творец и носитель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Нравственные ценности российского народа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«Береги   землю родимую, </w:t>
            </w: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как мать любимую» 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(14 ч.)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и формулировать цель своей деятельности, решаемую проблему, поставленную задачу. Строить предположения, прогнозировать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 возможных действий.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свои и чужие поступки с точки зрения норм морали, сопоставлять и оценивать их. Выделять поступки, за которые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может и должен чувствовать стыд и вину.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времени. Анализировать текст, выделять в нём главное и формулировать своими словами.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Жизнь ратными подвигами полна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t>2ч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*Запланировано внести материал о Ф.Ватутине</w:t>
            </w: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В труде – красота </w:t>
            </w: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человека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t>2ч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формулировать цель своей деятельности, решаемую проблему, поставленную задачу. Строить предположения, прогнозировать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 возможных действий.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 нравственный выбор в моделях жизненных ситуаций и обосновывать его.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времени. Анализировать текст, выделять в нём главное и формулировать своими словами.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hd w:val="clear" w:color="auto" w:fill="FFFFFF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«Плод добрых </w:t>
            </w: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трудов славен»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hd w:val="clear" w:color="auto" w:fill="FFFFFF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t>2ч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hd w:val="clear" w:color="auto" w:fill="FFFFFF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Люди труда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hd w:val="clear" w:color="auto" w:fill="FFFFFF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t>2ч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Встраивать этические понятия в свою систему знаний, оперировать ими в рассуждениях.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Выступать перед знакомой аудиторией (сверстников, родителей, педагогов) с сообщениями, используя иллюстративный ряд (плакаты, макеты, презентации,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слайды, таблицы, графики, схемы).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*Запланировано внести местный материал о людях труда</w:t>
            </w: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hd w:val="clear" w:color="auto" w:fill="FFFFFF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Бережное отношение  к природе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hd w:val="clear" w:color="auto" w:fill="FFFFFF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t>2ч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Делать нравственный выбор в моделях жизненных ситуаций и обосновывать его.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– хранитель духовных ценностей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t>2ч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Анализировать текст, выделять в нём главное и формулировать своими словами.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Формулировать смысловое содержание иллюстраций, связывать графическое и текстовое представление информации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Роль религии в развитии культуры.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Роль религии в развитии культуры.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Сопоставлять своё мнение с мнениями других людей, находить полезную для себя информацию в их позициях и высказываниях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Находить нужную информацию в печатных и электронных источниках.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христианс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кой 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Руси.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Встраивать этические понятия в свою систему знаний, оперировать ими в рассуждениях.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Выступать перед знакомой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*24.02 - урок запланирован за счет неаудиторной занятости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*В уроки запланирован материал курса «Белгородоведение» Роль храма в развитии духовности личности. </w:t>
            </w: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ислама.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(2 ч)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Сопоставлять своё мнение с мнениями других людей, находить полезную для себя информацию в их позициях и высказываниях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Выделять нравственные мотивы в действиях персонажей художественных произведений, одноклассников и других людей.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Иудаизм и культура.</w:t>
            </w:r>
          </w:p>
          <w:p w:rsidR="00BE6F6E" w:rsidRPr="00257CD0" w:rsidRDefault="00BE6F6E" w:rsidP="00495DF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Открывать для себя значение этических понятий, объяснять их смысл своими словами.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Находить нужную информацию в печатных и электронных источниках.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Культурные традиции буддизма.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Встраивать этические понятия в свою систему знаний, оперировать ими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рассуждениях.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Выступать перед знакомой аудиторией (сверстников, родителей, педагогов) с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сообщениями, используя иллюстративный ряд (плакаты, макеты, презентации, отдельные слайды, таблицы, графики, схемы).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Оформлять свои мысли в устной и письменной речи: составлять монологические высказывания и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небольшие повествовательные тексты с элементами рассуждения.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Как сохранить духовные ценности )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Забота </w:t>
            </w:r>
            <w:r w:rsidRPr="00257CD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государства о </w:t>
            </w: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сохранении духовных ценностей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ч.)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(2 ч)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Сопоставлять своё мнение с мнениями других людей, находить полезную для себя информацию в их позициях и высказываниях. Обсуждать разные мнения, оценивать их с точки зрения норм морали и логики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Анализировать текст, выделять в нём главное и формулировать своими словами.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Участвовать в дискуссии, выслушивать одноклассников, выделяя в их речи мнения и аргументы; задавать вопросы; излагать своё мнение, используя аргументы.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lastRenderedPageBreak/>
              <w:t xml:space="preserve">Хранить память </w:t>
            </w:r>
            <w:r w:rsidRPr="00257CD0">
              <w:rPr>
                <w:rFonts w:ascii="Times New Roman" w:hAnsi="Times New Roman" w:cs="Times New Roman"/>
                <w:bCs/>
                <w:sz w:val="24"/>
                <w:szCs w:val="24"/>
              </w:rPr>
              <w:t>предков.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hd w:val="clear" w:color="auto" w:fill="FFFFFF"/>
              <w:tabs>
                <w:tab w:val="left" w:pos="1416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  целостности   окружающего   мира,   расширение   знаний   о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многонациональной культуре, особенностях традиционных религий России;</w:t>
            </w:r>
          </w:p>
          <w:p w:rsidR="00BE6F6E" w:rsidRPr="00257CD0" w:rsidRDefault="00BE6F6E" w:rsidP="00495DF4">
            <w:pPr>
              <w:shd w:val="clear" w:color="auto" w:fill="FFFFFF"/>
              <w:tabs>
                <w:tab w:val="left" w:pos="1416"/>
              </w:tabs>
              <w:spacing w:line="100" w:lineRule="atLeas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Использование  полученных  знаний  в  продуктивной  и  преобразующей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7C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деятельности; способность к работе с информацией, представленной разными средствами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hd w:val="clear" w:color="auto" w:fill="FFFFFF"/>
              <w:snapToGrid w:val="0"/>
              <w:spacing w:line="100" w:lineRule="atLeast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Осознание своей принадлежности к народу, национальности, стране,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идентичности. Понимание роли человека в обществе, принятие норм нравственного поведения.</w:t>
            </w:r>
          </w:p>
          <w:p w:rsidR="00BE6F6E" w:rsidRPr="00257CD0" w:rsidRDefault="00BE6F6E" w:rsidP="00495DF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hd w:val="clear" w:color="auto" w:fill="FFFFFF"/>
              <w:tabs>
                <w:tab w:val="left" w:pos="1301"/>
              </w:tabs>
              <w:snapToGrid w:val="0"/>
              <w:spacing w:line="100" w:lineRule="atLeas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Высказывать предположения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о последствиях неправильного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(безнравственного) поведения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человека. </w:t>
            </w:r>
            <w:r w:rsidRPr="00257C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Оценивать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свои поступки, соотнося их с правилами нравственности и этики; намечать способы саморазвития.</w:t>
            </w:r>
          </w:p>
          <w:p w:rsidR="00BE6F6E" w:rsidRPr="00257CD0" w:rsidRDefault="00BE6F6E" w:rsidP="00495DF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6E" w:rsidRPr="00257CD0" w:rsidTr="00495DF4">
        <w:trPr>
          <w:trHeight w:val="30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6. Твой духовный мир 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ч)</w:t>
            </w: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F6E" w:rsidRPr="00257CD0" w:rsidRDefault="00BE6F6E" w:rsidP="00495DF4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hd w:val="clear" w:color="auto" w:fill="FFFFFF"/>
              <w:tabs>
                <w:tab w:val="left" w:pos="1416"/>
              </w:tabs>
              <w:snapToGrid w:val="0"/>
              <w:spacing w:line="10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и культурного опыта школьника, формирование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br/>
              <w:t>умения воспринимать мир не только рационально, но и образно.</w:t>
            </w:r>
          </w:p>
          <w:p w:rsidR="00BE6F6E" w:rsidRPr="00257CD0" w:rsidRDefault="00BE6F6E" w:rsidP="00495DF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hd w:val="clear" w:color="auto" w:fill="FFFFFF"/>
              <w:snapToGrid w:val="0"/>
              <w:spacing w:line="100" w:lineRule="atLeas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гуманного отношения, толерантности к людям, правильного взаимодействия в совместной деятельности, независимо от возраста, национальности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вероисповедания участников диалога или деятельности; стремление к развитию интеллектуальных, нравственных, эстетических потребностей.</w:t>
            </w:r>
          </w:p>
          <w:p w:rsidR="00BE6F6E" w:rsidRPr="00257CD0" w:rsidRDefault="00BE6F6E" w:rsidP="00495DF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hd w:val="clear" w:color="auto" w:fill="FFFFFF"/>
              <w:tabs>
                <w:tab w:val="left" w:pos="1301"/>
              </w:tabs>
              <w:snapToGrid w:val="0"/>
              <w:spacing w:before="5" w:line="100" w:lineRule="atLeas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Участвовать в диалоге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: высказывать свои суждения, анализировать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участников беседы, добавлять, приводить доказательства.</w:t>
            </w:r>
          </w:p>
          <w:p w:rsidR="00BE6F6E" w:rsidRPr="00257CD0" w:rsidRDefault="00BE6F6E" w:rsidP="00495DF4">
            <w:pPr>
              <w:shd w:val="clear" w:color="auto" w:fill="FFFFFF"/>
              <w:tabs>
                <w:tab w:val="left" w:pos="1301"/>
              </w:tabs>
              <w:spacing w:before="5" w:line="100" w:lineRule="atLeas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57C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Создавать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изображениям (художественным полотнам, иконам, иллюстрациям) словесный портрет героя. </w:t>
            </w:r>
            <w:r w:rsidRPr="00257C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Оценивать 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t>поступки реальных лиц, героев произведений, высказывания</w:t>
            </w:r>
            <w:r w:rsidRPr="00257CD0">
              <w:rPr>
                <w:rFonts w:ascii="Times New Roman" w:hAnsi="Times New Roman" w:cs="Times New Roman"/>
                <w:sz w:val="24"/>
                <w:szCs w:val="24"/>
              </w:rPr>
              <w:br/>
              <w:t>известных личностей.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F6E" w:rsidRPr="00257CD0" w:rsidRDefault="00BE6F6E" w:rsidP="00495D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F6E" w:rsidRPr="00257CD0" w:rsidRDefault="00BE6F6E"/>
    <w:sectPr w:rsidR="00BE6F6E" w:rsidRPr="00257CD0" w:rsidSect="00BE6F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BEF" w:rsidRDefault="00C76BEF" w:rsidP="00BE6F6E">
      <w:pPr>
        <w:spacing w:after="0" w:line="240" w:lineRule="auto"/>
      </w:pPr>
      <w:r>
        <w:separator/>
      </w:r>
    </w:p>
  </w:endnote>
  <w:endnote w:type="continuationSeparator" w:id="1">
    <w:p w:rsidR="00C76BEF" w:rsidRDefault="00C76BEF" w:rsidP="00BE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BEF" w:rsidRDefault="00C76BEF" w:rsidP="00BE6F6E">
      <w:pPr>
        <w:spacing w:after="0" w:line="240" w:lineRule="auto"/>
      </w:pPr>
      <w:r>
        <w:separator/>
      </w:r>
    </w:p>
  </w:footnote>
  <w:footnote w:type="continuationSeparator" w:id="1">
    <w:p w:rsidR="00C76BEF" w:rsidRDefault="00C76BEF" w:rsidP="00BE6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BD12047"/>
    <w:multiLevelType w:val="hybridMultilevel"/>
    <w:tmpl w:val="14624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105BB"/>
    <w:multiLevelType w:val="hybridMultilevel"/>
    <w:tmpl w:val="21A6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6F6E"/>
    <w:rsid w:val="00065F68"/>
    <w:rsid w:val="00257CD0"/>
    <w:rsid w:val="003A1316"/>
    <w:rsid w:val="00A94F94"/>
    <w:rsid w:val="00BE6F6E"/>
    <w:rsid w:val="00C76BEF"/>
    <w:rsid w:val="00F1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F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E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BE6F6E"/>
    <w:pPr>
      <w:ind w:left="720"/>
      <w:contextualSpacing/>
    </w:pPr>
  </w:style>
  <w:style w:type="character" w:styleId="a7">
    <w:name w:val="Hyperlink"/>
    <w:rsid w:val="00BE6F6E"/>
    <w:rPr>
      <w:color w:val="000080"/>
      <w:u w:val="single"/>
    </w:rPr>
  </w:style>
  <w:style w:type="paragraph" w:customStyle="1" w:styleId="1">
    <w:name w:val="Абзац списка1"/>
    <w:basedOn w:val="a"/>
    <w:rsid w:val="00BE6F6E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BE6F6E"/>
  </w:style>
  <w:style w:type="paragraph" w:styleId="a8">
    <w:name w:val="header"/>
    <w:basedOn w:val="a"/>
    <w:link w:val="a9"/>
    <w:uiPriority w:val="99"/>
    <w:semiHidden/>
    <w:unhideWhenUsed/>
    <w:rsid w:val="00BE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6F6E"/>
  </w:style>
  <w:style w:type="paragraph" w:styleId="aa">
    <w:name w:val="footer"/>
    <w:basedOn w:val="a"/>
    <w:link w:val="ab"/>
    <w:uiPriority w:val="99"/>
    <w:semiHidden/>
    <w:unhideWhenUsed/>
    <w:rsid w:val="00BE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6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yen.ru/%D1%81%D0%BE%D0%B2%D1%80%D0%B5%D0%BC%D0%B5%D0%BD%D0%BD%D1%8B%D0%B9" TargetMode="External"/><Relationship Id="rId13" Type="http://schemas.openxmlformats.org/officeDocument/2006/relationships/hyperlink" Target="http://www.feor.ru/" TargetMode="External"/><Relationship Id="rId18" Type="http://schemas.openxmlformats.org/officeDocument/2006/relationships/hyperlink" Target="http://www.fw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egabook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uddhism.ru/" TargetMode="External"/><Relationship Id="rId17" Type="http://schemas.openxmlformats.org/officeDocument/2006/relationships/hyperlink" Target="http://wikikurgan.orbite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udmilafed.rusedu.net/post/1774/11013" TargetMode="External"/><Relationship Id="rId20" Type="http://schemas.openxmlformats.org/officeDocument/2006/relationships/hyperlink" Target="http://www.rubrico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sli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nnaellada.narod.ru/%D0%B8%D0%BD%D1%82%D0%B5%D1%80%D0%B5%D1%81%D0%BD%D1%8B%D0%B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ravoslavie.ru/" TargetMode="External"/><Relationship Id="rId19" Type="http://schemas.openxmlformats.org/officeDocument/2006/relationships/hyperlink" Target="http://encycl.yande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fmir.info/budd.htm" TargetMode="External"/><Relationship Id="rId14" Type="http://schemas.openxmlformats.org/officeDocument/2006/relationships/hyperlink" Target="http://www.proshkolu.ru/tag/37017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4101</Words>
  <Characters>23379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2021-02-08T13:21:00Z</dcterms:created>
  <dcterms:modified xsi:type="dcterms:W3CDTF">2021-02-08T13:47:00Z</dcterms:modified>
</cp:coreProperties>
</file>